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CDE" w:rsidRPr="00B61B03" w:rsidRDefault="00C40CDE" w:rsidP="00B61B03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color w:val="FF0000"/>
          <w:sz w:val="24"/>
          <w:szCs w:val="24"/>
        </w:rPr>
      </w:pPr>
      <w:r w:rsidRPr="00C40CDE">
        <w:rPr>
          <w:rFonts w:asciiTheme="majorBidi" w:hAnsiTheme="majorBidi" w:cstheme="majorBidi"/>
          <w:b/>
          <w:bCs/>
          <w:color w:val="FF0000"/>
          <w:sz w:val="24"/>
          <w:szCs w:val="24"/>
        </w:rPr>
        <w:t>10.</w:t>
      </w:r>
      <w:r w:rsidRPr="00C40CDE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Pr="00C40CDE">
        <w:rPr>
          <w:rFonts w:asciiTheme="majorBidi" w:hAnsiTheme="majorBidi" w:cstheme="majorBidi"/>
          <w:sz w:val="24"/>
          <w:szCs w:val="24"/>
        </w:rPr>
        <w:t xml:space="preserve">A </w:t>
      </w:r>
      <w:r w:rsidRPr="00C40CDE">
        <w:rPr>
          <w:rFonts w:asciiTheme="majorBidi" w:hAnsiTheme="majorBidi" w:cstheme="majorBidi"/>
          <w:b/>
          <w:bCs/>
          <w:sz w:val="24"/>
          <w:szCs w:val="24"/>
        </w:rPr>
        <w:t xml:space="preserve">cluster </w:t>
      </w:r>
      <w:r w:rsidRPr="00C40CDE">
        <w:rPr>
          <w:rFonts w:asciiTheme="majorBidi" w:hAnsiTheme="majorBidi" w:cstheme="majorBidi"/>
          <w:sz w:val="24"/>
          <w:szCs w:val="24"/>
        </w:rPr>
        <w:t xml:space="preserve">is a collection of data objects that are </w:t>
      </w:r>
      <w:r w:rsidRPr="00C40CDE">
        <w:rPr>
          <w:rFonts w:asciiTheme="majorBidi" w:hAnsiTheme="majorBidi" w:cstheme="majorBidi"/>
          <w:i/>
          <w:iCs/>
          <w:sz w:val="24"/>
          <w:szCs w:val="24"/>
        </w:rPr>
        <w:t xml:space="preserve">similar </w:t>
      </w:r>
      <w:r w:rsidRPr="00C40CDE">
        <w:rPr>
          <w:rFonts w:asciiTheme="majorBidi" w:hAnsiTheme="majorBidi" w:cstheme="majorBidi"/>
          <w:sz w:val="24"/>
          <w:szCs w:val="24"/>
        </w:rPr>
        <w:t>to one another within the same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C40CDE">
        <w:rPr>
          <w:rFonts w:asciiTheme="majorBidi" w:hAnsiTheme="majorBidi" w:cstheme="majorBidi"/>
          <w:sz w:val="24"/>
          <w:szCs w:val="24"/>
        </w:rPr>
        <w:t xml:space="preserve">cluster and are </w:t>
      </w:r>
      <w:r w:rsidRPr="00C40CDE">
        <w:rPr>
          <w:rFonts w:asciiTheme="majorBidi" w:hAnsiTheme="majorBidi" w:cstheme="majorBidi"/>
          <w:i/>
          <w:iCs/>
          <w:sz w:val="24"/>
          <w:szCs w:val="24"/>
        </w:rPr>
        <w:t xml:space="preserve">dissimilar </w:t>
      </w:r>
      <w:r w:rsidRPr="00C40CDE">
        <w:rPr>
          <w:rFonts w:asciiTheme="majorBidi" w:hAnsiTheme="majorBidi" w:cstheme="majorBidi"/>
          <w:sz w:val="24"/>
          <w:szCs w:val="24"/>
        </w:rPr>
        <w:t>to the objects in other clus</w:t>
      </w:r>
      <w:r>
        <w:rPr>
          <w:rFonts w:asciiTheme="majorBidi" w:hAnsiTheme="majorBidi" w:cstheme="majorBidi"/>
          <w:sz w:val="24"/>
          <w:szCs w:val="24"/>
        </w:rPr>
        <w:t xml:space="preserve">ters. The process of grouping a </w:t>
      </w:r>
      <w:r w:rsidRPr="00C40CDE">
        <w:rPr>
          <w:rFonts w:asciiTheme="majorBidi" w:hAnsiTheme="majorBidi" w:cstheme="majorBidi"/>
          <w:sz w:val="24"/>
          <w:szCs w:val="24"/>
        </w:rPr>
        <w:t xml:space="preserve">set of physical or abstract objects into classes of </w:t>
      </w:r>
      <w:r w:rsidRPr="00C40CDE">
        <w:rPr>
          <w:rFonts w:asciiTheme="majorBidi" w:hAnsiTheme="majorBidi" w:cstheme="majorBidi"/>
          <w:i/>
          <w:iCs/>
          <w:sz w:val="24"/>
          <w:szCs w:val="24"/>
        </w:rPr>
        <w:t xml:space="preserve">similar </w:t>
      </w:r>
      <w:r w:rsidRPr="00C40CDE">
        <w:rPr>
          <w:rFonts w:asciiTheme="majorBidi" w:hAnsiTheme="majorBidi" w:cstheme="majorBidi"/>
          <w:sz w:val="24"/>
          <w:szCs w:val="24"/>
        </w:rPr>
        <w:t xml:space="preserve">objects is called </w:t>
      </w:r>
      <w:r w:rsidRPr="00C40CDE">
        <w:rPr>
          <w:rFonts w:asciiTheme="majorBidi" w:hAnsiTheme="majorBidi" w:cstheme="majorBidi"/>
          <w:b/>
          <w:bCs/>
          <w:sz w:val="24"/>
          <w:szCs w:val="24"/>
        </w:rPr>
        <w:t>clustering</w:t>
      </w:r>
      <w:r w:rsidRPr="00C40CDE">
        <w:rPr>
          <w:rFonts w:asciiTheme="majorBidi" w:hAnsiTheme="majorBidi" w:cstheme="majorBidi"/>
          <w:sz w:val="24"/>
          <w:szCs w:val="24"/>
        </w:rPr>
        <w:t>.</w:t>
      </w:r>
    </w:p>
    <w:p w:rsidR="00C40CDE" w:rsidRPr="00C40CDE" w:rsidRDefault="00C40CDE" w:rsidP="00C40CD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C40CDE">
        <w:rPr>
          <w:rFonts w:asciiTheme="majorBidi" w:hAnsiTheme="majorBidi" w:cstheme="majorBidi"/>
          <w:sz w:val="24"/>
          <w:szCs w:val="24"/>
        </w:rPr>
        <w:t xml:space="preserve">Cluster analysis has extensive </w:t>
      </w:r>
      <w:r w:rsidRPr="00C40CDE">
        <w:rPr>
          <w:rFonts w:asciiTheme="majorBidi" w:hAnsiTheme="majorBidi" w:cstheme="majorBidi"/>
          <w:b/>
          <w:bCs/>
          <w:sz w:val="24"/>
          <w:szCs w:val="24"/>
        </w:rPr>
        <w:t>applications</w:t>
      </w:r>
      <w:r w:rsidRPr="00C40CDE">
        <w:rPr>
          <w:rFonts w:asciiTheme="majorBidi" w:hAnsiTheme="majorBidi" w:cstheme="majorBidi"/>
          <w:sz w:val="24"/>
          <w:szCs w:val="24"/>
        </w:rPr>
        <w:t>, includi</w:t>
      </w:r>
      <w:r>
        <w:rPr>
          <w:rFonts w:asciiTheme="majorBidi" w:hAnsiTheme="majorBidi" w:cstheme="majorBidi"/>
          <w:sz w:val="24"/>
          <w:szCs w:val="24"/>
        </w:rPr>
        <w:t xml:space="preserve">ng business intelligence, image </w:t>
      </w:r>
      <w:r w:rsidRPr="00C40CDE">
        <w:rPr>
          <w:rFonts w:asciiTheme="majorBidi" w:hAnsiTheme="majorBidi" w:cstheme="majorBidi"/>
          <w:sz w:val="24"/>
          <w:szCs w:val="24"/>
        </w:rPr>
        <w:t>pattern recognition, Web search, biology, and securit</w:t>
      </w:r>
      <w:r>
        <w:rPr>
          <w:rFonts w:asciiTheme="majorBidi" w:hAnsiTheme="majorBidi" w:cstheme="majorBidi"/>
          <w:sz w:val="24"/>
          <w:szCs w:val="24"/>
        </w:rPr>
        <w:t xml:space="preserve">y. Cluster analysis can be used </w:t>
      </w:r>
      <w:r w:rsidRPr="00C40CDE">
        <w:rPr>
          <w:rFonts w:asciiTheme="majorBidi" w:hAnsiTheme="majorBidi" w:cstheme="majorBidi"/>
          <w:sz w:val="24"/>
          <w:szCs w:val="24"/>
        </w:rPr>
        <w:t xml:space="preserve">as a standalone data mining tool to gain </w:t>
      </w:r>
      <w:bookmarkStart w:id="0" w:name="_GoBack"/>
      <w:bookmarkEnd w:id="0"/>
      <w:r w:rsidRPr="00C40CDE">
        <w:rPr>
          <w:rFonts w:asciiTheme="majorBidi" w:hAnsiTheme="majorBidi" w:cstheme="majorBidi"/>
          <w:sz w:val="24"/>
          <w:szCs w:val="24"/>
        </w:rPr>
        <w:t>insight into the data distribution</w:t>
      </w:r>
      <w:r>
        <w:rPr>
          <w:rFonts w:asciiTheme="majorBidi" w:hAnsiTheme="majorBidi" w:cstheme="majorBidi"/>
          <w:sz w:val="24"/>
          <w:szCs w:val="24"/>
        </w:rPr>
        <w:t xml:space="preserve">, or as </w:t>
      </w:r>
      <w:r w:rsidRPr="00C40CDE">
        <w:rPr>
          <w:rFonts w:asciiTheme="majorBidi" w:hAnsiTheme="majorBidi" w:cstheme="majorBidi"/>
          <w:sz w:val="24"/>
          <w:szCs w:val="24"/>
        </w:rPr>
        <w:t>a preprocessing step for other data mining algor</w:t>
      </w:r>
      <w:r>
        <w:rPr>
          <w:rFonts w:asciiTheme="majorBidi" w:hAnsiTheme="majorBidi" w:cstheme="majorBidi"/>
          <w:sz w:val="24"/>
          <w:szCs w:val="24"/>
        </w:rPr>
        <w:t xml:space="preserve">ithms operating on the detected </w:t>
      </w:r>
      <w:r w:rsidRPr="00C40CDE">
        <w:rPr>
          <w:rFonts w:asciiTheme="majorBidi" w:hAnsiTheme="majorBidi" w:cstheme="majorBidi"/>
          <w:sz w:val="24"/>
          <w:szCs w:val="24"/>
        </w:rPr>
        <w:t>clusters.</w:t>
      </w:r>
    </w:p>
    <w:p w:rsidR="00C40CDE" w:rsidRPr="00C40CDE" w:rsidRDefault="00C40CDE" w:rsidP="00C40CD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b/>
          <w:bCs/>
          <w:sz w:val="24"/>
          <w:szCs w:val="24"/>
        </w:rPr>
      </w:pPr>
      <w:r w:rsidRPr="00C40CDE">
        <w:rPr>
          <w:rFonts w:asciiTheme="majorBidi" w:hAnsiTheme="majorBidi" w:cstheme="majorBidi"/>
          <w:sz w:val="24"/>
          <w:szCs w:val="24"/>
        </w:rPr>
        <w:t xml:space="preserve">Clustering is a dynamic field of research in data mining. It is related to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unsupervised </w:t>
      </w:r>
      <w:r w:rsidRPr="00C40CDE">
        <w:rPr>
          <w:rFonts w:asciiTheme="majorBidi" w:hAnsiTheme="majorBidi" w:cstheme="majorBidi"/>
          <w:b/>
          <w:bCs/>
          <w:sz w:val="24"/>
          <w:szCs w:val="24"/>
        </w:rPr>
        <w:t xml:space="preserve">learning </w:t>
      </w:r>
      <w:r w:rsidRPr="00C40CDE">
        <w:rPr>
          <w:rFonts w:asciiTheme="majorBidi" w:hAnsiTheme="majorBidi" w:cstheme="majorBidi"/>
          <w:sz w:val="24"/>
          <w:szCs w:val="24"/>
        </w:rPr>
        <w:t>in machine learning.</w:t>
      </w:r>
    </w:p>
    <w:p w:rsidR="00C40CDE" w:rsidRPr="00C40CDE" w:rsidRDefault="00C40CDE" w:rsidP="00C40CD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C40CDE">
        <w:rPr>
          <w:rFonts w:asciiTheme="majorBidi" w:hAnsiTheme="majorBidi" w:cstheme="majorBidi"/>
          <w:sz w:val="24"/>
          <w:szCs w:val="24"/>
        </w:rPr>
        <w:t xml:space="preserve">Clustering is a challenging field. Typical </w:t>
      </w:r>
      <w:r w:rsidRPr="00C40CDE">
        <w:rPr>
          <w:rFonts w:asciiTheme="majorBidi" w:hAnsiTheme="majorBidi" w:cstheme="majorBidi"/>
          <w:b/>
          <w:bCs/>
          <w:sz w:val="24"/>
          <w:szCs w:val="24"/>
        </w:rPr>
        <w:t xml:space="preserve">requirements </w:t>
      </w:r>
      <w:r>
        <w:rPr>
          <w:rFonts w:asciiTheme="majorBidi" w:hAnsiTheme="majorBidi" w:cstheme="majorBidi"/>
          <w:sz w:val="24"/>
          <w:szCs w:val="24"/>
        </w:rPr>
        <w:t xml:space="preserve">of it include scalability, the </w:t>
      </w:r>
      <w:r w:rsidRPr="00C40CDE">
        <w:rPr>
          <w:rFonts w:asciiTheme="majorBidi" w:hAnsiTheme="majorBidi" w:cstheme="majorBidi"/>
          <w:sz w:val="24"/>
          <w:szCs w:val="24"/>
        </w:rPr>
        <w:t>ability to deal with different types of data and attrib</w:t>
      </w:r>
      <w:r>
        <w:rPr>
          <w:rFonts w:asciiTheme="majorBidi" w:hAnsiTheme="majorBidi" w:cstheme="majorBidi"/>
          <w:sz w:val="24"/>
          <w:szCs w:val="24"/>
        </w:rPr>
        <w:t xml:space="preserve">utes, the discovery of clusters </w:t>
      </w:r>
      <w:r w:rsidRPr="00C40CDE">
        <w:rPr>
          <w:rFonts w:asciiTheme="majorBidi" w:hAnsiTheme="majorBidi" w:cstheme="majorBidi"/>
          <w:sz w:val="24"/>
          <w:szCs w:val="24"/>
        </w:rPr>
        <w:t>in arbitrary shape, minimal requirements fo</w:t>
      </w:r>
      <w:r>
        <w:rPr>
          <w:rFonts w:asciiTheme="majorBidi" w:hAnsiTheme="majorBidi" w:cstheme="majorBidi"/>
          <w:sz w:val="24"/>
          <w:szCs w:val="24"/>
        </w:rPr>
        <w:t xml:space="preserve">r domain knowledge to determine </w:t>
      </w:r>
      <w:r w:rsidRPr="00C40CDE">
        <w:rPr>
          <w:rFonts w:asciiTheme="majorBidi" w:hAnsiTheme="majorBidi" w:cstheme="majorBidi"/>
          <w:sz w:val="24"/>
          <w:szCs w:val="24"/>
        </w:rPr>
        <w:t>input parameters, the ability to deal with noisy data, incremental clustering and</w:t>
      </w:r>
      <w:r w:rsidRPr="00C40CDE">
        <w:rPr>
          <w:rFonts w:asciiTheme="majorBidi" w:hAnsiTheme="majorBidi" w:cstheme="majorBidi"/>
          <w:sz w:val="24"/>
          <w:szCs w:val="24"/>
        </w:rPr>
        <w:t xml:space="preserve"> </w:t>
      </w:r>
      <w:r w:rsidRPr="00C40CDE">
        <w:rPr>
          <w:rFonts w:asciiTheme="majorBidi" w:hAnsiTheme="majorBidi" w:cstheme="majorBidi"/>
          <w:sz w:val="24"/>
          <w:szCs w:val="24"/>
        </w:rPr>
        <w:t>insensitivity to input order, the capability of clustering high-dimensionality data,</w:t>
      </w:r>
    </w:p>
    <w:p w:rsidR="00C40CDE" w:rsidRPr="00C40CDE" w:rsidRDefault="00C40CDE" w:rsidP="00C40CD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C40CDE">
        <w:rPr>
          <w:rFonts w:asciiTheme="majorBidi" w:hAnsiTheme="majorBidi" w:cstheme="majorBidi"/>
          <w:sz w:val="24"/>
          <w:szCs w:val="24"/>
        </w:rPr>
        <w:t>constraint-based clustering, as well as interpretability and usability.</w:t>
      </w:r>
    </w:p>
    <w:p w:rsidR="00C40CDE" w:rsidRPr="00C40CDE" w:rsidRDefault="00C40CDE" w:rsidP="00C40CD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C40CDE">
        <w:rPr>
          <w:rFonts w:asciiTheme="majorBidi" w:hAnsiTheme="majorBidi" w:cstheme="majorBidi"/>
          <w:sz w:val="24"/>
          <w:szCs w:val="24"/>
        </w:rPr>
        <w:t>Many clustering algorithms have been developed. These can be cate</w:t>
      </w:r>
      <w:r>
        <w:rPr>
          <w:rFonts w:asciiTheme="majorBidi" w:hAnsiTheme="majorBidi" w:cstheme="majorBidi"/>
          <w:sz w:val="24"/>
          <w:szCs w:val="24"/>
        </w:rPr>
        <w:t xml:space="preserve">gorized from </w:t>
      </w:r>
      <w:r w:rsidRPr="00C40CDE">
        <w:rPr>
          <w:rFonts w:asciiTheme="majorBidi" w:hAnsiTheme="majorBidi" w:cstheme="majorBidi"/>
          <w:sz w:val="24"/>
          <w:szCs w:val="24"/>
        </w:rPr>
        <w:t xml:space="preserve">several </w:t>
      </w:r>
      <w:r w:rsidRPr="00C40CDE">
        <w:rPr>
          <w:rFonts w:asciiTheme="majorBidi" w:hAnsiTheme="majorBidi" w:cstheme="majorBidi"/>
          <w:b/>
          <w:bCs/>
          <w:sz w:val="24"/>
          <w:szCs w:val="24"/>
        </w:rPr>
        <w:t xml:space="preserve">orthogonal aspects </w:t>
      </w:r>
      <w:r w:rsidRPr="00C40CDE">
        <w:rPr>
          <w:rFonts w:asciiTheme="majorBidi" w:hAnsiTheme="majorBidi" w:cstheme="majorBidi"/>
          <w:sz w:val="24"/>
          <w:szCs w:val="24"/>
        </w:rPr>
        <w:t>such as those regarding pa</w:t>
      </w:r>
      <w:r>
        <w:rPr>
          <w:rFonts w:asciiTheme="majorBidi" w:hAnsiTheme="majorBidi" w:cstheme="majorBidi"/>
          <w:sz w:val="24"/>
          <w:szCs w:val="24"/>
        </w:rPr>
        <w:t xml:space="preserve">rtitioning criteria, separation </w:t>
      </w:r>
      <w:r w:rsidRPr="00C40CDE">
        <w:rPr>
          <w:rFonts w:asciiTheme="majorBidi" w:hAnsiTheme="majorBidi" w:cstheme="majorBidi"/>
          <w:sz w:val="24"/>
          <w:szCs w:val="24"/>
        </w:rPr>
        <w:t>of clusters, similarity measures used, and clusterin</w:t>
      </w:r>
      <w:r>
        <w:rPr>
          <w:rFonts w:asciiTheme="majorBidi" w:hAnsiTheme="majorBidi" w:cstheme="majorBidi"/>
          <w:sz w:val="24"/>
          <w:szCs w:val="24"/>
        </w:rPr>
        <w:t xml:space="preserve">g space. This chapter discusses </w:t>
      </w:r>
      <w:r w:rsidRPr="00C40CDE">
        <w:rPr>
          <w:rFonts w:asciiTheme="majorBidi" w:hAnsiTheme="majorBidi" w:cstheme="majorBidi"/>
          <w:sz w:val="24"/>
          <w:szCs w:val="24"/>
        </w:rPr>
        <w:t xml:space="preserve">major fundamental clustering methods of the following categories: </w:t>
      </w:r>
      <w:r w:rsidRPr="00C40CDE">
        <w:rPr>
          <w:rFonts w:asciiTheme="majorBidi" w:hAnsiTheme="majorBidi" w:cstheme="majorBidi"/>
          <w:i/>
          <w:iCs/>
          <w:sz w:val="24"/>
          <w:szCs w:val="24"/>
        </w:rPr>
        <w:t>partitioning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C40CDE">
        <w:rPr>
          <w:rFonts w:asciiTheme="majorBidi" w:hAnsiTheme="majorBidi" w:cstheme="majorBidi"/>
          <w:i/>
          <w:iCs/>
          <w:sz w:val="24"/>
          <w:szCs w:val="24"/>
        </w:rPr>
        <w:t>methods, hierarchical methods, density-based methods</w:t>
      </w:r>
      <w:r w:rsidRPr="00C40CDE">
        <w:rPr>
          <w:rFonts w:asciiTheme="majorBidi" w:hAnsiTheme="majorBidi" w:cstheme="majorBidi"/>
          <w:sz w:val="24"/>
          <w:szCs w:val="24"/>
        </w:rPr>
        <w:t xml:space="preserve">, and </w:t>
      </w:r>
      <w:r w:rsidRPr="00C40CDE">
        <w:rPr>
          <w:rFonts w:asciiTheme="majorBidi" w:hAnsiTheme="majorBidi" w:cstheme="majorBidi"/>
          <w:i/>
          <w:iCs/>
          <w:sz w:val="24"/>
          <w:szCs w:val="24"/>
        </w:rPr>
        <w:t>grid-based methods</w:t>
      </w:r>
      <w:r>
        <w:rPr>
          <w:rFonts w:asciiTheme="majorBidi" w:hAnsiTheme="majorBidi" w:cstheme="majorBidi"/>
          <w:sz w:val="24"/>
          <w:szCs w:val="24"/>
        </w:rPr>
        <w:t xml:space="preserve">. Some </w:t>
      </w:r>
      <w:r w:rsidRPr="00C40CDE">
        <w:rPr>
          <w:rFonts w:asciiTheme="majorBidi" w:hAnsiTheme="majorBidi" w:cstheme="majorBidi"/>
          <w:sz w:val="24"/>
          <w:szCs w:val="24"/>
        </w:rPr>
        <w:t>algorithms may belong to more than one category.</w:t>
      </w:r>
    </w:p>
    <w:p w:rsidR="00C40CDE" w:rsidRPr="00C40CDE" w:rsidRDefault="00C40CDE" w:rsidP="00C40CD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C40CDE">
        <w:rPr>
          <w:rFonts w:asciiTheme="majorBidi" w:hAnsiTheme="majorBidi" w:cstheme="majorBidi"/>
          <w:sz w:val="24"/>
          <w:szCs w:val="24"/>
        </w:rPr>
        <w:t xml:space="preserve">A </w:t>
      </w:r>
      <w:r w:rsidRPr="00C40CDE">
        <w:rPr>
          <w:rFonts w:asciiTheme="majorBidi" w:hAnsiTheme="majorBidi" w:cstheme="majorBidi"/>
          <w:b/>
          <w:bCs/>
          <w:sz w:val="24"/>
          <w:szCs w:val="24"/>
        </w:rPr>
        <w:t xml:space="preserve">partitioning method </w:t>
      </w:r>
      <w:r w:rsidRPr="00C40CDE">
        <w:rPr>
          <w:rFonts w:asciiTheme="majorBidi" w:hAnsiTheme="majorBidi" w:cstheme="majorBidi"/>
          <w:sz w:val="24"/>
          <w:szCs w:val="24"/>
        </w:rPr>
        <w:t xml:space="preserve">first creates an initial set of </w:t>
      </w:r>
      <w:r w:rsidRPr="00C40CDE">
        <w:rPr>
          <w:rFonts w:asciiTheme="majorBidi" w:hAnsiTheme="majorBidi" w:cstheme="majorBidi"/>
          <w:i/>
          <w:iCs/>
          <w:sz w:val="24"/>
          <w:szCs w:val="24"/>
        </w:rPr>
        <w:t xml:space="preserve">k </w:t>
      </w:r>
      <w:r>
        <w:rPr>
          <w:rFonts w:asciiTheme="majorBidi" w:hAnsiTheme="majorBidi" w:cstheme="majorBidi"/>
          <w:sz w:val="24"/>
          <w:szCs w:val="24"/>
        </w:rPr>
        <w:t xml:space="preserve">partitions, where parameter </w:t>
      </w:r>
      <w:r w:rsidRPr="00C40CDE">
        <w:rPr>
          <w:rFonts w:asciiTheme="majorBidi" w:hAnsiTheme="majorBidi" w:cstheme="majorBidi"/>
          <w:i/>
          <w:iCs/>
          <w:sz w:val="24"/>
          <w:szCs w:val="24"/>
        </w:rPr>
        <w:t xml:space="preserve">k </w:t>
      </w:r>
      <w:r w:rsidRPr="00C40CDE">
        <w:rPr>
          <w:rFonts w:asciiTheme="majorBidi" w:hAnsiTheme="majorBidi" w:cstheme="majorBidi"/>
          <w:sz w:val="24"/>
          <w:szCs w:val="24"/>
        </w:rPr>
        <w:t xml:space="preserve">is the number of partitions to construct. It then uses an </w:t>
      </w:r>
      <w:r w:rsidRPr="00C40CDE">
        <w:rPr>
          <w:rFonts w:asciiTheme="majorBidi" w:hAnsiTheme="majorBidi" w:cstheme="majorBidi"/>
          <w:i/>
          <w:iCs/>
          <w:sz w:val="24"/>
          <w:szCs w:val="24"/>
        </w:rPr>
        <w:t>iterative relocation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C40CDE">
        <w:rPr>
          <w:rFonts w:asciiTheme="majorBidi" w:hAnsiTheme="majorBidi" w:cstheme="majorBidi"/>
          <w:i/>
          <w:iCs/>
          <w:sz w:val="24"/>
          <w:szCs w:val="24"/>
        </w:rPr>
        <w:t xml:space="preserve">technique </w:t>
      </w:r>
      <w:r w:rsidRPr="00C40CDE">
        <w:rPr>
          <w:rFonts w:asciiTheme="majorBidi" w:hAnsiTheme="majorBidi" w:cstheme="majorBidi"/>
          <w:sz w:val="24"/>
          <w:szCs w:val="24"/>
        </w:rPr>
        <w:t>that attempts to improve the partitio</w:t>
      </w:r>
      <w:r>
        <w:rPr>
          <w:rFonts w:asciiTheme="majorBidi" w:hAnsiTheme="majorBidi" w:cstheme="majorBidi"/>
          <w:sz w:val="24"/>
          <w:szCs w:val="24"/>
        </w:rPr>
        <w:t xml:space="preserve">ning by moving objects from one </w:t>
      </w:r>
      <w:r w:rsidRPr="00C40CDE">
        <w:rPr>
          <w:rFonts w:asciiTheme="majorBidi" w:hAnsiTheme="majorBidi" w:cstheme="majorBidi"/>
          <w:sz w:val="24"/>
          <w:szCs w:val="24"/>
        </w:rPr>
        <w:t xml:space="preserve">group to another. Typical partitioning methods include </w:t>
      </w:r>
      <w:r w:rsidRPr="00C40CDE">
        <w:rPr>
          <w:rFonts w:asciiTheme="majorBidi" w:hAnsiTheme="majorBidi" w:cstheme="majorBidi"/>
          <w:i/>
          <w:iCs/>
          <w:sz w:val="24"/>
          <w:szCs w:val="24"/>
        </w:rPr>
        <w:t>k</w:t>
      </w:r>
      <w:r w:rsidRPr="00C40CDE">
        <w:rPr>
          <w:rFonts w:asciiTheme="majorBidi" w:hAnsiTheme="majorBidi" w:cstheme="majorBidi"/>
          <w:sz w:val="24"/>
          <w:szCs w:val="24"/>
        </w:rPr>
        <w:t xml:space="preserve">-means, </w:t>
      </w:r>
      <w:r w:rsidRPr="00C40CDE">
        <w:rPr>
          <w:rFonts w:asciiTheme="majorBidi" w:hAnsiTheme="majorBidi" w:cstheme="majorBidi"/>
          <w:i/>
          <w:iCs/>
          <w:sz w:val="24"/>
          <w:szCs w:val="24"/>
        </w:rPr>
        <w:t>k</w:t>
      </w:r>
      <w:r w:rsidRPr="00C40CDE">
        <w:rPr>
          <w:rFonts w:asciiTheme="majorBidi" w:hAnsiTheme="majorBidi" w:cstheme="majorBidi"/>
          <w:sz w:val="24"/>
          <w:szCs w:val="24"/>
        </w:rPr>
        <w:t>-</w:t>
      </w:r>
      <w:proofErr w:type="spellStart"/>
      <w:r w:rsidRPr="00C40CDE">
        <w:rPr>
          <w:rFonts w:asciiTheme="majorBidi" w:hAnsiTheme="majorBidi" w:cstheme="majorBidi"/>
          <w:sz w:val="24"/>
          <w:szCs w:val="24"/>
        </w:rPr>
        <w:t>medoids</w:t>
      </w:r>
      <w:proofErr w:type="spellEnd"/>
      <w:r w:rsidRPr="00C40CDE">
        <w:rPr>
          <w:rFonts w:asciiTheme="majorBidi" w:hAnsiTheme="majorBidi" w:cstheme="majorBidi"/>
          <w:sz w:val="24"/>
          <w:szCs w:val="24"/>
        </w:rPr>
        <w:t>, and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C40CDE">
        <w:rPr>
          <w:rFonts w:asciiTheme="majorBidi" w:hAnsiTheme="majorBidi" w:cstheme="majorBidi"/>
          <w:sz w:val="24"/>
          <w:szCs w:val="24"/>
        </w:rPr>
        <w:t>CLARANS.</w:t>
      </w:r>
    </w:p>
    <w:p w:rsidR="00C40CDE" w:rsidRPr="00C40CDE" w:rsidRDefault="00C40CDE" w:rsidP="00C40CD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C40CDE">
        <w:rPr>
          <w:rFonts w:asciiTheme="majorBidi" w:hAnsiTheme="majorBidi" w:cstheme="majorBidi"/>
          <w:sz w:val="24"/>
          <w:szCs w:val="24"/>
        </w:rPr>
        <w:lastRenderedPageBreak/>
        <w:t xml:space="preserve">A </w:t>
      </w:r>
      <w:r w:rsidRPr="00C40CDE">
        <w:rPr>
          <w:rFonts w:asciiTheme="majorBidi" w:hAnsiTheme="majorBidi" w:cstheme="majorBidi"/>
          <w:b/>
          <w:bCs/>
          <w:sz w:val="24"/>
          <w:szCs w:val="24"/>
        </w:rPr>
        <w:t xml:space="preserve">hierarchical method </w:t>
      </w:r>
      <w:r w:rsidRPr="00C40CDE">
        <w:rPr>
          <w:rFonts w:asciiTheme="majorBidi" w:hAnsiTheme="majorBidi" w:cstheme="majorBidi"/>
          <w:sz w:val="24"/>
          <w:szCs w:val="24"/>
        </w:rPr>
        <w:t>creates a hierarchical decompo</w:t>
      </w:r>
      <w:r>
        <w:rPr>
          <w:rFonts w:asciiTheme="majorBidi" w:hAnsiTheme="majorBidi" w:cstheme="majorBidi"/>
          <w:sz w:val="24"/>
          <w:szCs w:val="24"/>
        </w:rPr>
        <w:t xml:space="preserve">sition of the given set of data </w:t>
      </w:r>
      <w:r w:rsidRPr="00C40CDE">
        <w:rPr>
          <w:rFonts w:asciiTheme="majorBidi" w:hAnsiTheme="majorBidi" w:cstheme="majorBidi"/>
          <w:sz w:val="24"/>
          <w:szCs w:val="24"/>
        </w:rPr>
        <w:t xml:space="preserve">objects. The method can be classified as being either </w:t>
      </w:r>
      <w:r w:rsidRPr="00C40CDE">
        <w:rPr>
          <w:rFonts w:asciiTheme="majorBidi" w:hAnsiTheme="majorBidi" w:cstheme="majorBidi"/>
          <w:i/>
          <w:iCs/>
          <w:sz w:val="24"/>
          <w:szCs w:val="24"/>
        </w:rPr>
        <w:t xml:space="preserve">agglomerative </w:t>
      </w:r>
      <w:r w:rsidRPr="00C40CDE">
        <w:rPr>
          <w:rFonts w:asciiTheme="majorBidi" w:hAnsiTheme="majorBidi" w:cstheme="majorBidi"/>
          <w:sz w:val="24"/>
          <w:szCs w:val="24"/>
        </w:rPr>
        <w:t>(</w:t>
      </w:r>
      <w:r w:rsidRPr="00C40CDE">
        <w:rPr>
          <w:rFonts w:asciiTheme="majorBidi" w:hAnsiTheme="majorBidi" w:cstheme="majorBidi"/>
          <w:i/>
          <w:iCs/>
          <w:sz w:val="24"/>
          <w:szCs w:val="24"/>
        </w:rPr>
        <w:t>bottom-up</w:t>
      </w:r>
      <w:r>
        <w:rPr>
          <w:rFonts w:asciiTheme="majorBidi" w:hAnsiTheme="majorBidi" w:cstheme="majorBidi"/>
          <w:sz w:val="24"/>
          <w:szCs w:val="24"/>
        </w:rPr>
        <w:t xml:space="preserve">) or </w:t>
      </w:r>
      <w:r w:rsidRPr="00C40CDE">
        <w:rPr>
          <w:rFonts w:asciiTheme="majorBidi" w:hAnsiTheme="majorBidi" w:cstheme="majorBidi"/>
          <w:i/>
          <w:iCs/>
          <w:sz w:val="24"/>
          <w:szCs w:val="24"/>
        </w:rPr>
        <w:t xml:space="preserve">divisive </w:t>
      </w:r>
      <w:r w:rsidRPr="00C40CDE">
        <w:rPr>
          <w:rFonts w:asciiTheme="majorBidi" w:hAnsiTheme="majorBidi" w:cstheme="majorBidi"/>
          <w:sz w:val="24"/>
          <w:szCs w:val="24"/>
        </w:rPr>
        <w:t>(</w:t>
      </w:r>
      <w:r w:rsidRPr="00C40CDE">
        <w:rPr>
          <w:rFonts w:asciiTheme="majorBidi" w:hAnsiTheme="majorBidi" w:cstheme="majorBidi"/>
          <w:i/>
          <w:iCs/>
          <w:sz w:val="24"/>
          <w:szCs w:val="24"/>
        </w:rPr>
        <w:t>top-down</w:t>
      </w:r>
      <w:r w:rsidRPr="00C40CDE">
        <w:rPr>
          <w:rFonts w:asciiTheme="majorBidi" w:hAnsiTheme="majorBidi" w:cstheme="majorBidi"/>
          <w:sz w:val="24"/>
          <w:szCs w:val="24"/>
        </w:rPr>
        <w:t>), based on how the hierarchi</w:t>
      </w:r>
      <w:r>
        <w:rPr>
          <w:rFonts w:asciiTheme="majorBidi" w:hAnsiTheme="majorBidi" w:cstheme="majorBidi"/>
          <w:sz w:val="24"/>
          <w:szCs w:val="24"/>
        </w:rPr>
        <w:t xml:space="preserve">cal decomposition is formed. To </w:t>
      </w:r>
      <w:r w:rsidRPr="00C40CDE">
        <w:rPr>
          <w:rFonts w:asciiTheme="majorBidi" w:hAnsiTheme="majorBidi" w:cstheme="majorBidi"/>
          <w:sz w:val="24"/>
          <w:szCs w:val="24"/>
        </w:rPr>
        <w:t xml:space="preserve">compensate for the rigidity of </w:t>
      </w:r>
      <w:r w:rsidRPr="00C40CDE">
        <w:rPr>
          <w:rFonts w:asciiTheme="majorBidi" w:hAnsiTheme="majorBidi" w:cstheme="majorBidi"/>
          <w:i/>
          <w:iCs/>
          <w:sz w:val="24"/>
          <w:szCs w:val="24"/>
        </w:rPr>
        <w:t xml:space="preserve">merge </w:t>
      </w:r>
      <w:r w:rsidRPr="00C40CDE">
        <w:rPr>
          <w:rFonts w:asciiTheme="majorBidi" w:hAnsiTheme="majorBidi" w:cstheme="majorBidi"/>
          <w:sz w:val="24"/>
          <w:szCs w:val="24"/>
        </w:rPr>
        <w:t xml:space="preserve">or </w:t>
      </w:r>
      <w:r w:rsidRPr="00C40CDE">
        <w:rPr>
          <w:rFonts w:asciiTheme="majorBidi" w:hAnsiTheme="majorBidi" w:cstheme="majorBidi"/>
          <w:i/>
          <w:iCs/>
          <w:sz w:val="24"/>
          <w:szCs w:val="24"/>
        </w:rPr>
        <w:t>split</w:t>
      </w:r>
      <w:r w:rsidRPr="00C40CDE">
        <w:rPr>
          <w:rFonts w:asciiTheme="majorBidi" w:hAnsiTheme="majorBidi" w:cstheme="majorBidi"/>
          <w:sz w:val="24"/>
          <w:szCs w:val="24"/>
        </w:rPr>
        <w:t>, the qualit</w:t>
      </w:r>
      <w:r>
        <w:rPr>
          <w:rFonts w:asciiTheme="majorBidi" w:hAnsiTheme="majorBidi" w:cstheme="majorBidi"/>
          <w:sz w:val="24"/>
          <w:szCs w:val="24"/>
        </w:rPr>
        <w:t xml:space="preserve">y of hierarchical agglomeration </w:t>
      </w:r>
      <w:r w:rsidRPr="00C40CDE">
        <w:rPr>
          <w:rFonts w:asciiTheme="majorBidi" w:hAnsiTheme="majorBidi" w:cstheme="majorBidi"/>
          <w:sz w:val="24"/>
          <w:szCs w:val="24"/>
        </w:rPr>
        <w:t>can be improved by analyzing object linkages at</w:t>
      </w:r>
      <w:r>
        <w:rPr>
          <w:rFonts w:asciiTheme="majorBidi" w:hAnsiTheme="majorBidi" w:cstheme="majorBidi"/>
          <w:sz w:val="24"/>
          <w:szCs w:val="24"/>
        </w:rPr>
        <w:t xml:space="preserve"> each hierarchical partitioning </w:t>
      </w:r>
      <w:r w:rsidRPr="00C40CDE">
        <w:rPr>
          <w:rFonts w:asciiTheme="majorBidi" w:hAnsiTheme="majorBidi" w:cstheme="majorBidi"/>
          <w:sz w:val="24"/>
          <w:szCs w:val="24"/>
        </w:rPr>
        <w:t xml:space="preserve">(e.g., in Chameleon), or by first performing </w:t>
      </w:r>
      <w:proofErr w:type="spellStart"/>
      <w:r w:rsidRPr="00C40CDE">
        <w:rPr>
          <w:rFonts w:asciiTheme="majorBidi" w:hAnsiTheme="majorBidi" w:cstheme="majorBidi"/>
          <w:i/>
          <w:iCs/>
          <w:sz w:val="24"/>
          <w:szCs w:val="24"/>
        </w:rPr>
        <w:t>microclustering</w:t>
      </w:r>
      <w:proofErr w:type="spellEnd"/>
      <w:r w:rsidRPr="00C40CDE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C40CDE">
        <w:rPr>
          <w:rFonts w:asciiTheme="majorBidi" w:hAnsiTheme="majorBidi" w:cstheme="majorBidi"/>
          <w:sz w:val="24"/>
          <w:szCs w:val="24"/>
        </w:rPr>
        <w:t>(that is, grouping objects</w:t>
      </w:r>
    </w:p>
    <w:p w:rsidR="00C40CDE" w:rsidRPr="00C40CDE" w:rsidRDefault="00C40CDE" w:rsidP="00C40CD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C40CDE">
        <w:rPr>
          <w:rFonts w:asciiTheme="majorBidi" w:hAnsiTheme="majorBidi" w:cstheme="majorBidi"/>
          <w:sz w:val="24"/>
          <w:szCs w:val="24"/>
        </w:rPr>
        <w:t>into “</w:t>
      </w:r>
      <w:proofErr w:type="spellStart"/>
      <w:r w:rsidRPr="00C40CDE">
        <w:rPr>
          <w:rFonts w:asciiTheme="majorBidi" w:hAnsiTheme="majorBidi" w:cstheme="majorBidi"/>
          <w:sz w:val="24"/>
          <w:szCs w:val="24"/>
        </w:rPr>
        <w:t>microclusters</w:t>
      </w:r>
      <w:proofErr w:type="spellEnd"/>
      <w:r w:rsidRPr="00C40CDE">
        <w:rPr>
          <w:rFonts w:asciiTheme="majorBidi" w:hAnsiTheme="majorBidi" w:cstheme="majorBidi"/>
          <w:sz w:val="24"/>
          <w:szCs w:val="24"/>
        </w:rPr>
        <w:t xml:space="preserve">”) and then operating on the </w:t>
      </w:r>
      <w:proofErr w:type="spellStart"/>
      <w:r w:rsidRPr="00C40CDE">
        <w:rPr>
          <w:rFonts w:asciiTheme="majorBidi" w:hAnsiTheme="majorBidi" w:cstheme="majorBidi"/>
          <w:sz w:val="24"/>
          <w:szCs w:val="24"/>
        </w:rPr>
        <w:t>micr</w:t>
      </w:r>
      <w:r>
        <w:rPr>
          <w:rFonts w:asciiTheme="majorBidi" w:hAnsiTheme="majorBidi" w:cstheme="majorBidi"/>
          <w:sz w:val="24"/>
          <w:szCs w:val="24"/>
        </w:rPr>
        <w:t>oclusters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with other clustering </w:t>
      </w:r>
      <w:r w:rsidRPr="00C40CDE">
        <w:rPr>
          <w:rFonts w:asciiTheme="majorBidi" w:hAnsiTheme="majorBidi" w:cstheme="majorBidi"/>
          <w:sz w:val="24"/>
          <w:szCs w:val="24"/>
        </w:rPr>
        <w:t>techniques such as iterative relocation (as in BIRCH).</w:t>
      </w:r>
    </w:p>
    <w:p w:rsidR="00C40CDE" w:rsidRPr="00C40CDE" w:rsidRDefault="00C40CDE" w:rsidP="00C40CD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C40CDE">
        <w:rPr>
          <w:rFonts w:asciiTheme="majorBidi" w:hAnsiTheme="majorBidi" w:cstheme="majorBidi"/>
          <w:sz w:val="24"/>
          <w:szCs w:val="24"/>
        </w:rPr>
        <w:t xml:space="preserve">A </w:t>
      </w:r>
      <w:r w:rsidRPr="00C40CDE">
        <w:rPr>
          <w:rFonts w:asciiTheme="majorBidi" w:hAnsiTheme="majorBidi" w:cstheme="majorBidi"/>
          <w:b/>
          <w:bCs/>
          <w:sz w:val="24"/>
          <w:szCs w:val="24"/>
        </w:rPr>
        <w:t xml:space="preserve">density-based method </w:t>
      </w:r>
      <w:r w:rsidRPr="00C40CDE">
        <w:rPr>
          <w:rFonts w:asciiTheme="majorBidi" w:hAnsiTheme="majorBidi" w:cstheme="majorBidi"/>
          <w:sz w:val="24"/>
          <w:szCs w:val="24"/>
        </w:rPr>
        <w:t xml:space="preserve">clusters objects based on </w:t>
      </w:r>
      <w:r>
        <w:rPr>
          <w:rFonts w:asciiTheme="majorBidi" w:hAnsiTheme="majorBidi" w:cstheme="majorBidi"/>
          <w:sz w:val="24"/>
          <w:szCs w:val="24"/>
        </w:rPr>
        <w:t xml:space="preserve">the notion of density. It grows </w:t>
      </w:r>
      <w:r w:rsidRPr="00C40CDE">
        <w:rPr>
          <w:rFonts w:asciiTheme="majorBidi" w:hAnsiTheme="majorBidi" w:cstheme="majorBidi"/>
          <w:sz w:val="24"/>
          <w:szCs w:val="24"/>
        </w:rPr>
        <w:t>clusters either according to the density of neighborhood objects (e.g., in DBSCAN</w:t>
      </w:r>
      <w:r>
        <w:rPr>
          <w:rFonts w:asciiTheme="majorBidi" w:hAnsiTheme="majorBidi" w:cstheme="majorBidi"/>
          <w:sz w:val="24"/>
          <w:szCs w:val="24"/>
        </w:rPr>
        <w:t xml:space="preserve">) </w:t>
      </w:r>
      <w:r w:rsidRPr="00C40CDE">
        <w:rPr>
          <w:rFonts w:asciiTheme="majorBidi" w:hAnsiTheme="majorBidi" w:cstheme="majorBidi"/>
          <w:sz w:val="24"/>
          <w:szCs w:val="24"/>
        </w:rPr>
        <w:t>or according to a density function (e.g., in DENC</w:t>
      </w:r>
      <w:r>
        <w:rPr>
          <w:rFonts w:asciiTheme="majorBidi" w:hAnsiTheme="majorBidi" w:cstheme="majorBidi"/>
          <w:sz w:val="24"/>
          <w:szCs w:val="24"/>
        </w:rPr>
        <w:t xml:space="preserve">LUE). OPTICS is a density-based </w:t>
      </w:r>
      <w:r w:rsidRPr="00C40CDE">
        <w:rPr>
          <w:rFonts w:asciiTheme="majorBidi" w:hAnsiTheme="majorBidi" w:cstheme="majorBidi"/>
          <w:sz w:val="24"/>
          <w:szCs w:val="24"/>
        </w:rPr>
        <w:t>method that generates an augmented ordering of the data’s clustering structure.</w:t>
      </w:r>
    </w:p>
    <w:p w:rsidR="00C40CDE" w:rsidRDefault="00C40CDE" w:rsidP="00C40CD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C40CDE">
        <w:rPr>
          <w:rFonts w:asciiTheme="majorBidi" w:hAnsiTheme="majorBidi" w:cstheme="majorBidi"/>
          <w:sz w:val="24"/>
          <w:szCs w:val="24"/>
        </w:rPr>
        <w:t xml:space="preserve">A </w:t>
      </w:r>
      <w:r w:rsidRPr="00C40CDE">
        <w:rPr>
          <w:rFonts w:asciiTheme="majorBidi" w:hAnsiTheme="majorBidi" w:cstheme="majorBidi"/>
          <w:b/>
          <w:bCs/>
          <w:sz w:val="24"/>
          <w:szCs w:val="24"/>
        </w:rPr>
        <w:t xml:space="preserve">grid-based method </w:t>
      </w:r>
      <w:r w:rsidRPr="00C40CDE">
        <w:rPr>
          <w:rFonts w:asciiTheme="majorBidi" w:hAnsiTheme="majorBidi" w:cstheme="majorBidi"/>
          <w:sz w:val="24"/>
          <w:szCs w:val="24"/>
        </w:rPr>
        <w:t>first quantizes the object space int</w:t>
      </w:r>
      <w:r>
        <w:rPr>
          <w:rFonts w:asciiTheme="majorBidi" w:hAnsiTheme="majorBidi" w:cstheme="majorBidi"/>
          <w:sz w:val="24"/>
          <w:szCs w:val="24"/>
        </w:rPr>
        <w:t xml:space="preserve">o a finite number of cells that </w:t>
      </w:r>
      <w:r w:rsidRPr="00C40CDE">
        <w:rPr>
          <w:rFonts w:asciiTheme="majorBidi" w:hAnsiTheme="majorBidi" w:cstheme="majorBidi"/>
          <w:sz w:val="24"/>
          <w:szCs w:val="24"/>
        </w:rPr>
        <w:t xml:space="preserve">form a grid structure, and then performs clustering </w:t>
      </w:r>
      <w:r>
        <w:rPr>
          <w:rFonts w:asciiTheme="majorBidi" w:hAnsiTheme="majorBidi" w:cstheme="majorBidi"/>
          <w:sz w:val="24"/>
          <w:szCs w:val="24"/>
        </w:rPr>
        <w:t xml:space="preserve">on the grid structure. </w:t>
      </w:r>
    </w:p>
    <w:p w:rsidR="00C40CDE" w:rsidRPr="00C40CDE" w:rsidRDefault="00C40CDE" w:rsidP="00C40CD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STING is </w:t>
      </w:r>
      <w:r w:rsidRPr="00C40CDE">
        <w:rPr>
          <w:rFonts w:asciiTheme="majorBidi" w:hAnsiTheme="majorBidi" w:cstheme="majorBidi"/>
          <w:sz w:val="24"/>
          <w:szCs w:val="24"/>
        </w:rPr>
        <w:t>a typical example of a grid-based method based on st</w:t>
      </w:r>
      <w:r>
        <w:rPr>
          <w:rFonts w:asciiTheme="majorBidi" w:hAnsiTheme="majorBidi" w:cstheme="majorBidi"/>
          <w:sz w:val="24"/>
          <w:szCs w:val="24"/>
        </w:rPr>
        <w:t xml:space="preserve">atistical information stored in </w:t>
      </w:r>
      <w:r w:rsidRPr="00C40CDE">
        <w:rPr>
          <w:rFonts w:asciiTheme="majorBidi" w:hAnsiTheme="majorBidi" w:cstheme="majorBidi"/>
          <w:sz w:val="24"/>
          <w:szCs w:val="24"/>
        </w:rPr>
        <w:t>grid cells. CLIQUE is a grid-based and subspace clustering algorithm.</w:t>
      </w:r>
    </w:p>
    <w:p w:rsidR="00380AAB" w:rsidRPr="00C40CDE" w:rsidRDefault="00C40CDE" w:rsidP="00C40CDE">
      <w:pPr>
        <w:autoSpaceDE w:val="0"/>
        <w:autoSpaceDN w:val="0"/>
        <w:adjustRightInd w:val="0"/>
        <w:spacing w:after="0" w:line="480" w:lineRule="auto"/>
        <w:ind w:left="-720" w:right="-720"/>
        <w:rPr>
          <w:rFonts w:asciiTheme="majorBidi" w:hAnsiTheme="majorBidi" w:cstheme="majorBidi"/>
          <w:sz w:val="24"/>
          <w:szCs w:val="24"/>
        </w:rPr>
      </w:pPr>
      <w:r w:rsidRPr="00C40CDE">
        <w:rPr>
          <w:rFonts w:asciiTheme="majorBidi" w:hAnsiTheme="majorBidi" w:cstheme="majorBidi"/>
          <w:b/>
          <w:bCs/>
          <w:sz w:val="24"/>
          <w:szCs w:val="24"/>
        </w:rPr>
        <w:t xml:space="preserve">Clustering evaluation </w:t>
      </w:r>
      <w:r w:rsidRPr="00C40CDE">
        <w:rPr>
          <w:rFonts w:asciiTheme="majorBidi" w:hAnsiTheme="majorBidi" w:cstheme="majorBidi"/>
          <w:sz w:val="24"/>
          <w:szCs w:val="24"/>
        </w:rPr>
        <w:t>assesses the feasibility of cluste</w:t>
      </w:r>
      <w:r>
        <w:rPr>
          <w:rFonts w:asciiTheme="majorBidi" w:hAnsiTheme="majorBidi" w:cstheme="majorBidi"/>
          <w:sz w:val="24"/>
          <w:szCs w:val="24"/>
        </w:rPr>
        <w:t xml:space="preserve">ring analysis on a data set and </w:t>
      </w:r>
      <w:r w:rsidRPr="00C40CDE">
        <w:rPr>
          <w:rFonts w:asciiTheme="majorBidi" w:hAnsiTheme="majorBidi" w:cstheme="majorBidi"/>
          <w:sz w:val="24"/>
          <w:szCs w:val="24"/>
        </w:rPr>
        <w:t>the quality of the results generated by a clustering meth</w:t>
      </w:r>
      <w:r>
        <w:rPr>
          <w:rFonts w:asciiTheme="majorBidi" w:hAnsiTheme="majorBidi" w:cstheme="majorBidi"/>
          <w:sz w:val="24"/>
          <w:szCs w:val="24"/>
        </w:rPr>
        <w:t xml:space="preserve">od. The tasks include assessing </w:t>
      </w:r>
      <w:r w:rsidRPr="00C40CDE">
        <w:rPr>
          <w:rFonts w:asciiTheme="majorBidi" w:hAnsiTheme="majorBidi" w:cstheme="majorBidi"/>
          <w:sz w:val="24"/>
          <w:szCs w:val="24"/>
        </w:rPr>
        <w:t>clustering tendency, determining the number of clu</w:t>
      </w:r>
      <w:r>
        <w:rPr>
          <w:rFonts w:asciiTheme="majorBidi" w:hAnsiTheme="majorBidi" w:cstheme="majorBidi"/>
          <w:sz w:val="24"/>
          <w:szCs w:val="24"/>
        </w:rPr>
        <w:t xml:space="preserve">sters, and measuring clustering </w:t>
      </w:r>
      <w:r w:rsidRPr="00C40CDE">
        <w:rPr>
          <w:rFonts w:asciiTheme="majorBidi" w:hAnsiTheme="majorBidi" w:cstheme="majorBidi"/>
          <w:sz w:val="24"/>
          <w:szCs w:val="24"/>
        </w:rPr>
        <w:t>quality.</w:t>
      </w:r>
    </w:p>
    <w:sectPr w:rsidR="00380AAB" w:rsidRPr="00C40CD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CDE"/>
    <w:rsid w:val="00865044"/>
    <w:rsid w:val="00A55210"/>
    <w:rsid w:val="00B61B03"/>
    <w:rsid w:val="00C40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FE899"/>
  <w15:chartTrackingRefBased/>
  <w15:docId w15:val="{1EE3079B-CB7A-4230-B508-2C1B159E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Dodi</dc:creator>
  <cp:keywords/>
  <dc:description/>
  <cp:lastModifiedBy>Dodi</cp:lastModifiedBy>
  <cp:revision>1</cp:revision>
  <dcterms:created xsi:type="dcterms:W3CDTF">2015-12-23T16:42:00Z</dcterms:created>
  <dcterms:modified xsi:type="dcterms:W3CDTF">2015-12-23T18:29:00Z</dcterms:modified>
</cp:coreProperties>
</file>